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E38" w:rsidRDefault="0092031A" w:rsidP="0092031A">
      <w:pPr>
        <w:pStyle w:val="NoSpacing"/>
        <w:jc w:val="center"/>
        <w:rPr>
          <w:u w:val="single"/>
        </w:rPr>
      </w:pPr>
      <w:bookmarkStart w:id="0" w:name="_GoBack"/>
      <w:bookmarkEnd w:id="0"/>
      <w:r w:rsidRPr="0092031A">
        <w:rPr>
          <w:u w:val="single"/>
        </w:rPr>
        <w:t>Addendum #4</w:t>
      </w:r>
    </w:p>
    <w:p w:rsidR="0092031A" w:rsidRDefault="0092031A" w:rsidP="0092031A">
      <w:pPr>
        <w:pStyle w:val="NoSpacing"/>
        <w:jc w:val="center"/>
        <w:rPr>
          <w:u w:val="single"/>
        </w:rPr>
      </w:pPr>
    </w:p>
    <w:p w:rsidR="0092031A" w:rsidRDefault="0092031A" w:rsidP="0092031A">
      <w:pPr>
        <w:pStyle w:val="NoSpacing"/>
      </w:pPr>
      <w:r>
        <w:t xml:space="preserve">Effective </w:t>
      </w:r>
      <w:r w:rsidR="008967E3">
        <w:t>January 15, 2019, the Vigo County Commissioners made the following addendum to the Vigo County Personnel Policies Handbook dated September 12, 2017:</w:t>
      </w:r>
    </w:p>
    <w:p w:rsidR="008967E3" w:rsidRDefault="008967E3" w:rsidP="0092031A">
      <w:pPr>
        <w:pStyle w:val="NoSpacing"/>
      </w:pPr>
    </w:p>
    <w:p w:rsidR="008967E3" w:rsidRDefault="00EC4D15" w:rsidP="00EC4D15">
      <w:pPr>
        <w:pStyle w:val="NoSpacing"/>
        <w:tabs>
          <w:tab w:val="center" w:pos="4680"/>
        </w:tabs>
      </w:pPr>
      <w:r>
        <w:t xml:space="preserve">Under </w:t>
      </w:r>
      <w:r w:rsidRPr="00EC4D15">
        <w:rPr>
          <w:b/>
        </w:rPr>
        <w:t xml:space="preserve">4.11 </w:t>
      </w:r>
      <w:r w:rsidRPr="00EC4D15">
        <w:rPr>
          <w:b/>
          <w:u w:val="single"/>
        </w:rPr>
        <w:t>Employee Insurance</w:t>
      </w:r>
      <w:r w:rsidRPr="00EC4D15">
        <w:rPr>
          <w:b/>
        </w:rPr>
        <w:t xml:space="preserve"> </w:t>
      </w:r>
      <w:r w:rsidRPr="00EC4D15">
        <w:t>- Change</w:t>
      </w:r>
      <w:r>
        <w:tab/>
      </w:r>
    </w:p>
    <w:p w:rsidR="00EC4D15" w:rsidRDefault="00EC4D15" w:rsidP="00EC4D15">
      <w:pPr>
        <w:pStyle w:val="NoSpacing"/>
        <w:tabs>
          <w:tab w:val="center" w:pos="4680"/>
        </w:tabs>
      </w:pPr>
    </w:p>
    <w:p w:rsidR="00EC4D15" w:rsidRDefault="00EC4D15" w:rsidP="00EC4D15">
      <w:pPr>
        <w:pStyle w:val="NoSpacing"/>
        <w:tabs>
          <w:tab w:val="center" w:pos="4680"/>
        </w:tabs>
      </w:pPr>
      <w:r>
        <w:t>Medical Insurance is available for full-time employees and is paid partially by the County and partially by the employee. Specific details regarding eligibility and coverage are available in the Human Resources Department.</w:t>
      </w:r>
    </w:p>
    <w:p w:rsidR="00EC4D15" w:rsidRDefault="00EC4D15" w:rsidP="00EC4D15">
      <w:pPr>
        <w:pStyle w:val="NoSpacing"/>
        <w:tabs>
          <w:tab w:val="center" w:pos="4680"/>
        </w:tabs>
      </w:pPr>
    </w:p>
    <w:p w:rsidR="00EC4D15" w:rsidRDefault="00EC4D15" w:rsidP="00EC4D15">
      <w:pPr>
        <w:pStyle w:val="NoSpacing"/>
        <w:tabs>
          <w:tab w:val="center" w:pos="4680"/>
        </w:tabs>
      </w:pPr>
      <w:r>
        <w:t xml:space="preserve">A full-time </w:t>
      </w:r>
      <w:r w:rsidRPr="00EC4D15">
        <w:rPr>
          <w:b/>
        </w:rPr>
        <w:t>New Hire</w:t>
      </w:r>
      <w:r>
        <w:rPr>
          <w:b/>
        </w:rPr>
        <w:t xml:space="preserve"> </w:t>
      </w:r>
      <w:r w:rsidRPr="00EC4D15">
        <w:t xml:space="preserve">employee shall become eligible to apply for medical </w:t>
      </w:r>
      <w:r w:rsidR="009057D3">
        <w:t xml:space="preserve">insurance when hired, effective the first day of the month following thirty (30) days of employment. </w:t>
      </w:r>
    </w:p>
    <w:p w:rsidR="009057D3" w:rsidRDefault="009057D3" w:rsidP="00EC4D15">
      <w:pPr>
        <w:pStyle w:val="NoSpacing"/>
        <w:tabs>
          <w:tab w:val="center" w:pos="4680"/>
        </w:tabs>
      </w:pPr>
    </w:p>
    <w:p w:rsidR="009057D3" w:rsidRDefault="003049CC" w:rsidP="00EC4D15">
      <w:pPr>
        <w:pStyle w:val="NoSpacing"/>
        <w:tabs>
          <w:tab w:val="center" w:pos="4680"/>
        </w:tabs>
      </w:pPr>
      <w:r>
        <w:t>Elected Officials shall be</w:t>
      </w:r>
      <w:r w:rsidR="009057D3">
        <w:t xml:space="preserve"> eligible t</w:t>
      </w:r>
      <w:r w:rsidR="00563037">
        <w:t>o apply for medical insurance for the entirety of the Elected Official</w:t>
      </w:r>
      <w:r w:rsidR="00587749">
        <w:t>’</w:t>
      </w:r>
      <w:r w:rsidR="00563037">
        <w:t>s term in office</w:t>
      </w:r>
      <w:r w:rsidR="004C5AD5">
        <w:t>.</w:t>
      </w:r>
      <w:r w:rsidR="00563037">
        <w:t xml:space="preserve"> </w:t>
      </w:r>
    </w:p>
    <w:p w:rsidR="009057D3" w:rsidRDefault="009057D3" w:rsidP="00EC4D15">
      <w:pPr>
        <w:pStyle w:val="NoSpacing"/>
        <w:tabs>
          <w:tab w:val="center" w:pos="4680"/>
        </w:tabs>
      </w:pPr>
    </w:p>
    <w:p w:rsidR="009057D3" w:rsidRDefault="009057D3" w:rsidP="00EC4D15">
      <w:pPr>
        <w:pStyle w:val="NoSpacing"/>
        <w:tabs>
          <w:tab w:val="center" w:pos="4680"/>
        </w:tabs>
      </w:pPr>
      <w:r>
        <w:t>All full-time employees and their eligible dependents are subject to any standards, policies, or restrictions set forth in any medical insurance program or medical contract, including a self-insurance program, approved by the Commissioners</w:t>
      </w:r>
    </w:p>
    <w:p w:rsidR="009057D3" w:rsidRDefault="009057D3" w:rsidP="00EC4D15">
      <w:pPr>
        <w:pStyle w:val="NoSpacing"/>
        <w:tabs>
          <w:tab w:val="center" w:pos="4680"/>
        </w:tabs>
      </w:pPr>
    </w:p>
    <w:p w:rsidR="009057D3" w:rsidRPr="0092031A" w:rsidRDefault="009057D3" w:rsidP="00EC4D15">
      <w:pPr>
        <w:pStyle w:val="NoSpacing"/>
        <w:tabs>
          <w:tab w:val="center" w:pos="4680"/>
        </w:tabs>
      </w:pPr>
      <w:r>
        <w:t xml:space="preserve">Payment of the employee portion of the insurance premium shall be made by payroll deduction except during the period an employee is on a leave without pay in which circumstance the employee should make arrangements for payment of the employee portion of the </w:t>
      </w:r>
      <w:r w:rsidR="00406D93">
        <w:t xml:space="preserve">employee portion of the premium by contacting the Payroll Deputy in the Auditor’s Office. </w:t>
      </w:r>
    </w:p>
    <w:sectPr w:rsidR="009057D3" w:rsidRPr="00920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1A"/>
    <w:rsid w:val="00290E38"/>
    <w:rsid w:val="003049CC"/>
    <w:rsid w:val="00406D93"/>
    <w:rsid w:val="004C5AD5"/>
    <w:rsid w:val="00563037"/>
    <w:rsid w:val="00587749"/>
    <w:rsid w:val="008967E3"/>
    <w:rsid w:val="009057D3"/>
    <w:rsid w:val="0092031A"/>
    <w:rsid w:val="00D242F6"/>
    <w:rsid w:val="00EC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03BCBC-26C3-4A4E-A41A-6AF8B412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031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6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D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Flood, Connie</dc:creator>
  <cp:keywords/>
  <dc:description/>
  <cp:lastModifiedBy>Swan, Scott</cp:lastModifiedBy>
  <cp:revision>2</cp:revision>
  <cp:lastPrinted>2019-01-11T13:47:00Z</cp:lastPrinted>
  <dcterms:created xsi:type="dcterms:W3CDTF">2019-01-16T17:36:00Z</dcterms:created>
  <dcterms:modified xsi:type="dcterms:W3CDTF">2019-01-16T17:36:00Z</dcterms:modified>
</cp:coreProperties>
</file>