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24"/>
          <w:szCs w:val="24"/>
        </w:rPr>
      </w:pPr>
    </w:p>
    <w:p w:rsidR="005F5EB7" w:rsidRP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eastAsia="Times New Roman" w:hAnsi="Bahnschrift SemiBold" w:cs="Calibri"/>
          <w:sz w:val="24"/>
          <w:szCs w:val="24"/>
        </w:rPr>
      </w:pPr>
    </w:p>
    <w:p w:rsidR="005F5EB7" w:rsidRP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eastAsia="Times New Roman" w:hAnsi="Bahnschrift SemiBold" w:cs="Calibri"/>
          <w:b/>
          <w:sz w:val="40"/>
          <w:szCs w:val="40"/>
        </w:rPr>
      </w:pPr>
    </w:p>
    <w:p w:rsid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hAnsi="Bahnschrift SemiBold" w:cs="Times New Roman"/>
          <w:b/>
          <w:sz w:val="40"/>
          <w:szCs w:val="40"/>
        </w:rPr>
      </w:pPr>
      <w:r w:rsidRPr="005F5EB7">
        <w:rPr>
          <w:rFonts w:ascii="Bahnschrift SemiBold" w:hAnsi="Bahnschrift SemiBold" w:cs="Times New Roman"/>
          <w:b/>
          <w:sz w:val="40"/>
          <w:szCs w:val="40"/>
        </w:rPr>
        <w:t xml:space="preserve">NOTICE OF PUBLIC HEARING </w:t>
      </w:r>
    </w:p>
    <w:p w:rsidR="005F5EB7" w:rsidRP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hAnsi="Bahnschrift SemiBold" w:cs="Times New Roman"/>
          <w:b/>
          <w:sz w:val="36"/>
          <w:szCs w:val="36"/>
        </w:rPr>
      </w:pPr>
      <w:r w:rsidRPr="005F5EB7">
        <w:rPr>
          <w:rFonts w:ascii="Bahnschrift SemiBold" w:hAnsi="Bahnschrift SemiBold" w:cs="Times New Roman"/>
          <w:b/>
          <w:sz w:val="36"/>
          <w:szCs w:val="36"/>
        </w:rPr>
        <w:t xml:space="preserve">Date – </w:t>
      </w:r>
      <w:r w:rsidRPr="005F5EB7">
        <w:rPr>
          <w:rFonts w:ascii="Bahnschrift SemiBold" w:hAnsi="Bahnschrift SemiBold" w:cs="Times New Roman"/>
          <w:b/>
          <w:sz w:val="36"/>
          <w:szCs w:val="36"/>
        </w:rPr>
        <w:t xml:space="preserve">7/28/2026 </w:t>
      </w:r>
    </w:p>
    <w:p w:rsid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hAnsi="Bahnschrift SemiBold" w:cs="Times New Roman"/>
          <w:b/>
          <w:sz w:val="40"/>
          <w:szCs w:val="40"/>
        </w:rPr>
      </w:pPr>
    </w:p>
    <w:p w:rsidR="005F5EB7" w:rsidRPr="005F5EB7" w:rsidRDefault="005F5EB7" w:rsidP="005F5EB7">
      <w:pPr>
        <w:shd w:val="clear" w:color="auto" w:fill="FFFFFF"/>
        <w:spacing w:after="0" w:line="240" w:lineRule="auto"/>
        <w:textAlignment w:val="baseline"/>
        <w:rPr>
          <w:rFonts w:ascii="Bahnschrift SemiBold" w:hAnsi="Bahnschrift SemiBold" w:cs="Times New Roman"/>
          <w:sz w:val="28"/>
          <w:szCs w:val="28"/>
        </w:rPr>
      </w:pPr>
      <w:bookmarkStart w:id="0" w:name="_GoBack"/>
      <w:bookmarkEnd w:id="0"/>
    </w:p>
    <w:p w:rsid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hAnsi="Bahnschrift SemiBold" w:cs="Times New Roman"/>
          <w:sz w:val="28"/>
          <w:szCs w:val="28"/>
        </w:rPr>
      </w:pPr>
      <w:r w:rsidRPr="005F5EB7">
        <w:rPr>
          <w:rFonts w:ascii="Bahnschrift SemiBold" w:hAnsi="Bahnschrift SemiBold" w:cs="Times New Roman"/>
          <w:sz w:val="28"/>
          <w:szCs w:val="28"/>
        </w:rPr>
        <w:t xml:space="preserve">Notice is hereby given that the Vigo County Auditor will Conduct a </w:t>
      </w:r>
    </w:p>
    <w:p w:rsid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hAnsi="Bahnschrift SemiBold" w:cs="Times New Roman"/>
          <w:sz w:val="28"/>
          <w:szCs w:val="28"/>
        </w:rPr>
      </w:pPr>
      <w:r w:rsidRPr="005F5EB7">
        <w:rPr>
          <w:rFonts w:ascii="Bahnschrift SemiBold" w:hAnsi="Bahnschrift SemiBold" w:cs="Times New Roman"/>
          <w:sz w:val="28"/>
          <w:szCs w:val="28"/>
        </w:rPr>
        <w:t xml:space="preserve">Public Hearing on </w:t>
      </w:r>
      <w:r w:rsidRPr="005F5EB7">
        <w:rPr>
          <w:rFonts w:ascii="Bahnschrift SemiBold" w:hAnsi="Bahnschrift SemiBold" w:cs="Times New Roman"/>
          <w:sz w:val="28"/>
          <w:szCs w:val="28"/>
        </w:rPr>
        <w:t>7/28/2026 @ 10</w:t>
      </w:r>
      <w:r w:rsidRPr="005F5EB7">
        <w:rPr>
          <w:rFonts w:ascii="Bahnschrift SemiBold" w:hAnsi="Bahnschrift SemiBold" w:cs="Times New Roman"/>
          <w:sz w:val="28"/>
          <w:szCs w:val="28"/>
        </w:rPr>
        <w:t xml:space="preserve">:00 am </w:t>
      </w:r>
    </w:p>
    <w:p w:rsid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hAnsi="Bahnschrift SemiBold" w:cs="Times New Roman"/>
          <w:sz w:val="28"/>
          <w:szCs w:val="28"/>
        </w:rPr>
      </w:pPr>
      <w:proofErr w:type="gramStart"/>
      <w:r w:rsidRPr="005F5EB7">
        <w:rPr>
          <w:rFonts w:ascii="Bahnschrift SemiBold" w:hAnsi="Bahnschrift SemiBold" w:cs="Times New Roman"/>
          <w:sz w:val="28"/>
          <w:szCs w:val="28"/>
        </w:rPr>
        <w:t>in</w:t>
      </w:r>
      <w:proofErr w:type="gramEnd"/>
      <w:r w:rsidRPr="005F5EB7">
        <w:rPr>
          <w:rFonts w:ascii="Bahnschrift SemiBold" w:hAnsi="Bahnschrift SemiBold" w:cs="Times New Roman"/>
          <w:sz w:val="28"/>
          <w:szCs w:val="28"/>
        </w:rPr>
        <w:t xml:space="preserve"> Vigo County Council Chamber, </w:t>
      </w:r>
    </w:p>
    <w:p w:rsid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hAnsi="Bahnschrift SemiBold" w:cs="Times New Roman"/>
          <w:sz w:val="28"/>
          <w:szCs w:val="28"/>
        </w:rPr>
      </w:pPr>
      <w:r w:rsidRPr="005F5EB7">
        <w:rPr>
          <w:rFonts w:ascii="Bahnschrift SemiBold" w:hAnsi="Bahnschrift SemiBold" w:cs="Times New Roman"/>
          <w:sz w:val="28"/>
          <w:szCs w:val="28"/>
        </w:rPr>
        <w:t>Located in The Vigo County Annex @ 131 Oak St Terre Haute In 4</w:t>
      </w:r>
      <w:r w:rsidRPr="005F5EB7">
        <w:rPr>
          <w:rFonts w:ascii="Bahnschrift SemiBold" w:hAnsi="Bahnschrift SemiBold" w:cs="Times New Roman"/>
          <w:sz w:val="28"/>
          <w:szCs w:val="28"/>
        </w:rPr>
        <w:t xml:space="preserve">7807. </w:t>
      </w:r>
    </w:p>
    <w:p w:rsid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hAnsi="Bahnschrift SemiBold" w:cs="Times New Roman"/>
          <w:sz w:val="28"/>
          <w:szCs w:val="28"/>
        </w:rPr>
      </w:pPr>
    </w:p>
    <w:p w:rsidR="005F5EB7" w:rsidRP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hAnsi="Bahnschrift SemiBold" w:cs="Times New Roman"/>
          <w:sz w:val="28"/>
          <w:szCs w:val="28"/>
        </w:rPr>
      </w:pPr>
      <w:r w:rsidRPr="005F5EB7">
        <w:rPr>
          <w:rFonts w:ascii="Bahnschrift SemiBold" w:hAnsi="Bahnschrift SemiBold" w:cs="Times New Roman"/>
          <w:sz w:val="28"/>
          <w:szCs w:val="28"/>
        </w:rPr>
        <w:t xml:space="preserve">This Public Hearing is </w:t>
      </w:r>
      <w:r w:rsidRPr="005F5EB7">
        <w:rPr>
          <w:rFonts w:ascii="Bahnschrift SemiBold" w:eastAsia="Times New Roman" w:hAnsi="Bahnschrift SemiBold" w:cs="Times New Roman"/>
          <w:sz w:val="28"/>
          <w:szCs w:val="28"/>
        </w:rPr>
        <w:t>to inform The Public of an Update on The Special Tax Discussion for The Upkeep of The Vigo County Conservancies.</w:t>
      </w:r>
    </w:p>
    <w:p w:rsid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eastAsia="Times New Roman" w:hAnsi="Bahnschrift SemiBold" w:cs="Calibri"/>
          <w:sz w:val="28"/>
          <w:szCs w:val="28"/>
        </w:rPr>
      </w:pPr>
    </w:p>
    <w:p w:rsidR="005F5EB7" w:rsidRPr="005F5EB7" w:rsidRDefault="005F5EB7" w:rsidP="005F5EB7">
      <w:pPr>
        <w:shd w:val="clear" w:color="auto" w:fill="FFFFFF"/>
        <w:spacing w:after="0" w:line="240" w:lineRule="auto"/>
        <w:jc w:val="center"/>
        <w:textAlignment w:val="baseline"/>
        <w:rPr>
          <w:rFonts w:ascii="Bahnschrift SemiBold" w:eastAsia="Times New Roman" w:hAnsi="Bahnschrift SemiBold" w:cs="Calibri"/>
          <w:sz w:val="28"/>
          <w:szCs w:val="28"/>
        </w:rPr>
      </w:pPr>
    </w:p>
    <w:p w:rsidR="005F5EB7" w:rsidRPr="005F5EB7" w:rsidRDefault="005F5EB7" w:rsidP="005F5EB7">
      <w:pPr>
        <w:spacing w:after="0" w:line="240" w:lineRule="auto"/>
        <w:jc w:val="center"/>
        <w:textAlignment w:val="baseline"/>
        <w:rPr>
          <w:rFonts w:ascii="Bahnschrift SemiBold" w:eastAsia="Times New Roman" w:hAnsi="Bahnschrift SemiBold" w:cs="Calibri"/>
          <w:sz w:val="28"/>
          <w:szCs w:val="28"/>
        </w:rPr>
      </w:pPr>
      <w:r w:rsidRPr="005F5EB7">
        <w:rPr>
          <w:rFonts w:ascii="Bahnschrift SemiBold" w:hAnsi="Bahnschrift SemiBold"/>
          <w:sz w:val="28"/>
          <w:szCs w:val="28"/>
        </w:rPr>
        <w:t xml:space="preserve">Respectfully, </w:t>
      </w:r>
      <w:proofErr w:type="gramStart"/>
      <w:r w:rsidRPr="005F5EB7">
        <w:rPr>
          <w:rFonts w:ascii="Bahnschrift SemiBold" w:hAnsi="Bahnschrift SemiBold"/>
          <w:sz w:val="28"/>
          <w:szCs w:val="28"/>
        </w:rPr>
        <w:t>The</w:t>
      </w:r>
      <w:proofErr w:type="gramEnd"/>
      <w:r w:rsidRPr="005F5EB7">
        <w:rPr>
          <w:rFonts w:ascii="Bahnschrift SemiBold" w:hAnsi="Bahnschrift SemiBold"/>
          <w:sz w:val="28"/>
          <w:szCs w:val="28"/>
        </w:rPr>
        <w:t xml:space="preserve"> Vigo County Auditor</w:t>
      </w:r>
    </w:p>
    <w:p w:rsidR="00B1075E" w:rsidRPr="005F5EB7" w:rsidRDefault="00B1075E" w:rsidP="005F5EB7"/>
    <w:sectPr w:rsidR="00B1075E" w:rsidRPr="005F5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5E"/>
    <w:rsid w:val="00041175"/>
    <w:rsid w:val="001D3776"/>
    <w:rsid w:val="005F5EB7"/>
    <w:rsid w:val="00A41703"/>
    <w:rsid w:val="00B1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8AC46"/>
  <w15:chartTrackingRefBased/>
  <w15:docId w15:val="{4F152E3E-4B12-4EB1-8794-06A5DD41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5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Gackle, Devan</dc:creator>
  <cp:keywords/>
  <dc:description/>
  <cp:lastModifiedBy>Gackle, Devan</cp:lastModifiedBy>
  <cp:revision>2</cp:revision>
  <cp:lastPrinted>2026-07-21T19:25:00Z</cp:lastPrinted>
  <dcterms:created xsi:type="dcterms:W3CDTF">2026-07-21T19:26:00Z</dcterms:created>
  <dcterms:modified xsi:type="dcterms:W3CDTF">2026-07-21T19:26:00Z</dcterms:modified>
</cp:coreProperties>
</file>